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B051" w14:textId="1551C74E" w:rsidR="001A7655" w:rsidRPr="001A7655" w:rsidRDefault="001A7655" w:rsidP="001A7655">
      <w:pPr>
        <w:jc w:val="center"/>
        <w:rPr>
          <w:b/>
          <w:bCs/>
        </w:rPr>
      </w:pPr>
      <w:r w:rsidRPr="001A7655">
        <w:rPr>
          <w:b/>
          <w:bCs/>
        </w:rPr>
        <w:t xml:space="preserve">Formulaire de signalement </w:t>
      </w:r>
      <w:r w:rsidRPr="001A7655">
        <w:rPr>
          <w:rFonts w:hint="cs"/>
          <w:b/>
          <w:bCs/>
        </w:rPr>
        <w:t>à</w:t>
      </w:r>
      <w:r w:rsidRPr="001A7655">
        <w:rPr>
          <w:b/>
          <w:bCs/>
        </w:rPr>
        <w:t xml:space="preserve"> la DGCCRF d</w:t>
      </w:r>
      <w:r w:rsidRPr="001A7655">
        <w:rPr>
          <w:rFonts w:hint="cs"/>
          <w:b/>
          <w:bCs/>
        </w:rPr>
        <w:t>’</w:t>
      </w:r>
      <w:r w:rsidRPr="001A7655">
        <w:rPr>
          <w:b/>
          <w:bCs/>
        </w:rPr>
        <w:t>anomalies en lien avec l</w:t>
      </w:r>
      <w:r w:rsidRPr="001A7655">
        <w:rPr>
          <w:rFonts w:hint="cs"/>
          <w:b/>
          <w:bCs/>
        </w:rPr>
        <w:t>’</w:t>
      </w:r>
      <w:r w:rsidRPr="001A7655">
        <w:rPr>
          <w:b/>
          <w:bCs/>
        </w:rPr>
        <w:t>indice de</w:t>
      </w:r>
      <w:r>
        <w:rPr>
          <w:b/>
          <w:bCs/>
        </w:rPr>
        <w:t xml:space="preserve"> </w:t>
      </w:r>
      <w:r w:rsidRPr="001A7655">
        <w:rPr>
          <w:b/>
          <w:bCs/>
        </w:rPr>
        <w:t>r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parabilit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 xml:space="preserve"> d</w:t>
      </w:r>
      <w:r w:rsidRPr="001A7655">
        <w:rPr>
          <w:rFonts w:hint="cs"/>
          <w:b/>
          <w:bCs/>
        </w:rPr>
        <w:t>’</w:t>
      </w:r>
      <w:r w:rsidRPr="001A7655">
        <w:rPr>
          <w:b/>
          <w:bCs/>
        </w:rPr>
        <w:t xml:space="preserve">un 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 xml:space="preserve">quipement 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 xml:space="preserve">lectrique et 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lectronique</w:t>
      </w:r>
    </w:p>
    <w:p w14:paraId="3F96BF7C" w14:textId="77777777" w:rsidR="001A7655" w:rsidRDefault="001A7655" w:rsidP="001A7655">
      <w:pPr>
        <w:jc w:val="both"/>
      </w:pPr>
      <w:r>
        <w:t xml:space="preserve">Adresse de contact de la DGCCRF </w:t>
      </w:r>
      <w:r>
        <w:rPr>
          <w:rFonts w:hint="cs"/>
        </w:rPr>
        <w:t>à</w:t>
      </w:r>
      <w:r>
        <w:t xml:space="preserve"> laquelle envoyer votre signalement :</w:t>
      </w:r>
    </w:p>
    <w:p w14:paraId="153CCA65" w14:textId="4ABCEEC8" w:rsidR="001A7655" w:rsidRDefault="00DA432C" w:rsidP="001A7655">
      <w:pPr>
        <w:jc w:val="both"/>
      </w:pPr>
      <w:hyperlink r:id="rId4" w:history="1">
        <w:r w:rsidR="001A7655" w:rsidRPr="00D97695">
          <w:rPr>
            <w:rStyle w:val="Lienhypertexte"/>
          </w:rPr>
          <w:t>indice-reparabilite@dgccrf.finances.gouv.fr</w:t>
        </w:r>
      </w:hyperlink>
      <w:r w:rsidR="001A7655">
        <w:t xml:space="preserve"> </w:t>
      </w:r>
    </w:p>
    <w:p w14:paraId="582D5011" w14:textId="77777777" w:rsidR="001A7655" w:rsidRPr="001A7655" w:rsidRDefault="001A7655" w:rsidP="001A7655">
      <w:pPr>
        <w:jc w:val="both"/>
        <w:rPr>
          <w:i/>
          <w:iCs/>
        </w:rPr>
      </w:pPr>
      <w:r w:rsidRPr="001A7655">
        <w:rPr>
          <w:i/>
          <w:iCs/>
        </w:rPr>
        <w:t>Merci de joindre ce formulaire renseign</w:t>
      </w:r>
      <w:r w:rsidRPr="001A7655">
        <w:rPr>
          <w:rFonts w:hint="cs"/>
          <w:i/>
          <w:iCs/>
        </w:rPr>
        <w:t>é</w:t>
      </w:r>
      <w:r w:rsidRPr="001A7655">
        <w:rPr>
          <w:i/>
          <w:iCs/>
        </w:rPr>
        <w:t xml:space="preserve"> </w:t>
      </w:r>
      <w:r w:rsidRPr="001A7655">
        <w:rPr>
          <w:rFonts w:hint="cs"/>
          <w:i/>
          <w:iCs/>
        </w:rPr>
        <w:t>à</w:t>
      </w:r>
      <w:r w:rsidRPr="001A7655">
        <w:rPr>
          <w:i/>
          <w:iCs/>
        </w:rPr>
        <w:t xml:space="preserve"> votre courriel de signalement.</w:t>
      </w:r>
    </w:p>
    <w:p w14:paraId="1CA058C2" w14:textId="79E04490" w:rsidR="001A7655" w:rsidRDefault="001A7655" w:rsidP="001A7655">
      <w:pPr>
        <w:jc w:val="both"/>
      </w:pPr>
      <w:r>
        <w:t>Conform</w:t>
      </w:r>
      <w:r>
        <w:rPr>
          <w:rFonts w:hint="cs"/>
        </w:rPr>
        <w:t>é</w:t>
      </w:r>
      <w:r>
        <w:t xml:space="preserve">ment </w:t>
      </w:r>
      <w:r>
        <w:rPr>
          <w:rFonts w:hint="cs"/>
        </w:rPr>
        <w:t>à</w:t>
      </w:r>
      <w:r>
        <w:t xml:space="preserve"> la r</w:t>
      </w:r>
      <w:r>
        <w:rPr>
          <w:rFonts w:hint="cs"/>
        </w:rPr>
        <w:t>é</w:t>
      </w:r>
      <w:r>
        <w:t>glementation, vous pourrez acc</w:t>
      </w:r>
      <w:r>
        <w:rPr>
          <w:rFonts w:hint="cs"/>
        </w:rPr>
        <w:t>é</w:t>
      </w:r>
      <w:r>
        <w:t>der aux donn</w:t>
      </w:r>
      <w:r>
        <w:rPr>
          <w:rFonts w:hint="cs"/>
        </w:rPr>
        <w:t>é</w:t>
      </w:r>
      <w:r>
        <w:t>es vous concernant, les rectifier ou exercer votre droit d</w:t>
      </w:r>
      <w:r>
        <w:rPr>
          <w:rFonts w:hint="cs"/>
        </w:rPr>
        <w:t>’</w:t>
      </w:r>
      <w:r>
        <w:t xml:space="preserve">opposition ou </w:t>
      </w:r>
      <w:r>
        <w:rPr>
          <w:rFonts w:hint="cs"/>
        </w:rPr>
        <w:t>à</w:t>
      </w:r>
      <w:r>
        <w:t xml:space="preserve"> la limitation du traitement de vos donn</w:t>
      </w:r>
      <w:r>
        <w:rPr>
          <w:rFonts w:hint="cs"/>
        </w:rPr>
        <w:t>é</w:t>
      </w:r>
      <w:r>
        <w:t>es.</w:t>
      </w:r>
    </w:p>
    <w:p w14:paraId="041FE7F9" w14:textId="250FE296" w:rsidR="001A7655" w:rsidRDefault="001A7655" w:rsidP="001A7655">
      <w:pPr>
        <w:jc w:val="both"/>
      </w:pPr>
      <w:r>
        <w:t>Pour exercer ces droits ou pour toute question sur le traitement de vos donn</w:t>
      </w:r>
      <w:r>
        <w:rPr>
          <w:rFonts w:hint="cs"/>
        </w:rPr>
        <w:t>é</w:t>
      </w:r>
      <w:r>
        <w:t xml:space="preserve">es dans ce dispositif, vous pouvez contacter la DGCCRF </w:t>
      </w:r>
      <w:r>
        <w:rPr>
          <w:rFonts w:hint="cs"/>
        </w:rPr>
        <w:t>à</w:t>
      </w:r>
      <w:r>
        <w:t xml:space="preserve"> l</w:t>
      </w:r>
      <w:r>
        <w:rPr>
          <w:rFonts w:hint="cs"/>
        </w:rPr>
        <w:t>’</w:t>
      </w:r>
      <w:r>
        <w:t xml:space="preserve">adresse e-mail : </w:t>
      </w:r>
      <w:hyperlink r:id="rId5" w:history="1">
        <w:r w:rsidRPr="00D97695">
          <w:rPr>
            <w:rStyle w:val="Lienhypertexte"/>
          </w:rPr>
          <w:t>bureau-5A@dgccrf.finances.gouv.fr</w:t>
        </w:r>
      </w:hyperlink>
      <w:r>
        <w:t xml:space="preserve"> ou </w:t>
      </w:r>
      <w:hyperlink r:id="rId6" w:history="1">
        <w:r w:rsidRPr="00D97695">
          <w:rPr>
            <w:rStyle w:val="Lienhypertexte"/>
          </w:rPr>
          <w:t>bureau-2D@dgccrf.finances.gouv.fr</w:t>
        </w:r>
      </w:hyperlink>
      <w:r>
        <w:t xml:space="preserve">. </w:t>
      </w:r>
    </w:p>
    <w:p w14:paraId="0B038868" w14:textId="36199EE4" w:rsidR="001A7655" w:rsidRDefault="001A7655" w:rsidP="001A7655">
      <w:pPr>
        <w:jc w:val="both"/>
      </w:pPr>
      <w:r>
        <w:t xml:space="preserve">Vous pouvez </w:t>
      </w:r>
      <w:r>
        <w:rPr>
          <w:rFonts w:hint="cs"/>
        </w:rPr>
        <w:t>é</w:t>
      </w:r>
      <w:r>
        <w:t>galement formuler une r</w:t>
      </w:r>
      <w:r>
        <w:rPr>
          <w:rFonts w:hint="cs"/>
        </w:rPr>
        <w:t>é</w:t>
      </w:r>
      <w:r>
        <w:t>clamation aupr</w:t>
      </w:r>
      <w:r>
        <w:rPr>
          <w:rFonts w:hint="cs"/>
        </w:rPr>
        <w:t>è</w:t>
      </w:r>
      <w:r>
        <w:t>s d</w:t>
      </w:r>
      <w:r>
        <w:rPr>
          <w:rFonts w:hint="cs"/>
        </w:rPr>
        <w:t>’</w:t>
      </w:r>
      <w:r>
        <w:t>une autorit</w:t>
      </w:r>
      <w:r>
        <w:rPr>
          <w:rFonts w:hint="cs"/>
        </w:rPr>
        <w:t>é</w:t>
      </w:r>
      <w:r>
        <w:t xml:space="preserve"> de contr</w:t>
      </w:r>
      <w:r>
        <w:rPr>
          <w:rFonts w:hint="cs"/>
        </w:rPr>
        <w:t>ô</w:t>
      </w:r>
      <w:r>
        <w:t>le sur la protection des donn</w:t>
      </w:r>
      <w:r>
        <w:rPr>
          <w:rFonts w:hint="cs"/>
        </w:rPr>
        <w:t>é</w:t>
      </w:r>
      <w:r>
        <w:t xml:space="preserve">es, la CNIL en France notamment, sur le site </w:t>
      </w:r>
      <w:hyperlink r:id="rId7" w:history="1">
        <w:r w:rsidRPr="00D97695">
          <w:rPr>
            <w:rStyle w:val="Lienhypertexte"/>
          </w:rPr>
          <w:t>www.cnil.fr</w:t>
        </w:r>
      </w:hyperlink>
      <w:r>
        <w:t xml:space="preserve">. </w:t>
      </w:r>
    </w:p>
    <w:p w14:paraId="61891553" w14:textId="0DBFF166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1. Parmi les cat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gories de produits suivantes concern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es par l</w:t>
      </w:r>
      <w:r w:rsidRPr="001A7655">
        <w:rPr>
          <w:rFonts w:hint="cs"/>
          <w:b/>
          <w:bCs/>
        </w:rPr>
        <w:t>’</w:t>
      </w:r>
      <w:r w:rsidRPr="001A7655">
        <w:rPr>
          <w:b/>
          <w:bCs/>
        </w:rPr>
        <w:t>indice de r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parabilit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 xml:space="preserve">, </w:t>
      </w:r>
      <w:r w:rsidRPr="001A7655">
        <w:rPr>
          <w:rFonts w:hint="cs"/>
          <w:b/>
          <w:bCs/>
        </w:rPr>
        <w:t>à</w:t>
      </w:r>
      <w:r w:rsidRPr="001A7655">
        <w:rPr>
          <w:b/>
          <w:bCs/>
        </w:rPr>
        <w:t xml:space="preserve"> laquelle appartient le produit que vous souhaitez signaler ?</w:t>
      </w:r>
    </w:p>
    <w:p w14:paraId="63040E6E" w14:textId="3C6131CC" w:rsidR="001A7655" w:rsidRPr="001A7655" w:rsidRDefault="001A7655" w:rsidP="001A7655">
      <w:pPr>
        <w:jc w:val="both"/>
      </w:pPr>
      <w:r w:rsidRPr="001A7655">
        <w:t>(</w:t>
      </w:r>
      <w:r>
        <w:t>C</w:t>
      </w:r>
      <w:r w:rsidRPr="001A7655">
        <w:t>ocher la case concern</w:t>
      </w:r>
      <w:r w:rsidRPr="001A7655">
        <w:rPr>
          <w:rFonts w:hint="cs"/>
        </w:rPr>
        <w:t>é</w:t>
      </w:r>
      <w:r w:rsidRPr="001A7655">
        <w:t>e)</w:t>
      </w:r>
    </w:p>
    <w:p w14:paraId="02013A97" w14:textId="706C21E6" w:rsidR="001A7655" w:rsidRDefault="001A7655" w:rsidP="001A7655">
      <w:pPr>
        <w:jc w:val="both"/>
      </w:pPr>
      <w:r>
        <w:rPr>
          <w:rFonts w:ascii="Segoe UI Symbol" w:hAnsi="Segoe UI Symbol" w:cs="Segoe UI Symbol"/>
        </w:rPr>
        <w:t xml:space="preserve">☐ </w:t>
      </w:r>
      <w:r w:rsidR="001C4591">
        <w:t>L</w:t>
      </w:r>
      <w:r>
        <w:t xml:space="preserve">ave-linge </w:t>
      </w:r>
      <w:r>
        <w:rPr>
          <w:rFonts w:hint="cs"/>
        </w:rPr>
        <w:t>à</w:t>
      </w:r>
      <w:r>
        <w:t xml:space="preserve"> chargement frontal</w:t>
      </w:r>
    </w:p>
    <w:p w14:paraId="78014799" w14:textId="3ADA1BC0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L</w:t>
      </w:r>
      <w:r>
        <w:t xml:space="preserve">ave-linge </w:t>
      </w:r>
      <w:r>
        <w:rPr>
          <w:rFonts w:hint="cs"/>
        </w:rPr>
        <w:t>à</w:t>
      </w:r>
      <w:r>
        <w:t xml:space="preserve"> chargement par le dessus</w:t>
      </w:r>
    </w:p>
    <w:p w14:paraId="70E2808A" w14:textId="062FF25C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L</w:t>
      </w:r>
      <w:r>
        <w:t>ave-vaisselle</w:t>
      </w:r>
    </w:p>
    <w:p w14:paraId="510784FC" w14:textId="32658D24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A</w:t>
      </w:r>
      <w:r>
        <w:t>spirateur</w:t>
      </w:r>
    </w:p>
    <w:p w14:paraId="28E4E098" w14:textId="619A5DE8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T</w:t>
      </w:r>
      <w:r>
        <w:rPr>
          <w:rFonts w:hint="cs"/>
        </w:rPr>
        <w:t>é</w:t>
      </w:r>
      <w:r>
        <w:t>l</w:t>
      </w:r>
      <w:r>
        <w:rPr>
          <w:rFonts w:hint="cs"/>
        </w:rPr>
        <w:t>é</w:t>
      </w:r>
      <w:r>
        <w:t>viseur</w:t>
      </w:r>
    </w:p>
    <w:p w14:paraId="41FFA41A" w14:textId="0B6B4262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O</w:t>
      </w:r>
      <w:r>
        <w:t>rdinateur portable</w:t>
      </w:r>
    </w:p>
    <w:p w14:paraId="555314B3" w14:textId="6863A86B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T</w:t>
      </w:r>
      <w:r>
        <w:t xml:space="preserve">ondeuse </w:t>
      </w:r>
      <w:r>
        <w:rPr>
          <w:rFonts w:hint="cs"/>
        </w:rPr>
        <w:t>à</w:t>
      </w:r>
      <w:r>
        <w:t xml:space="preserve"> gazon </w:t>
      </w:r>
      <w:r>
        <w:rPr>
          <w:rFonts w:hint="cs"/>
        </w:rPr>
        <w:t>é</w:t>
      </w:r>
      <w:r>
        <w:t>lectrique</w:t>
      </w:r>
    </w:p>
    <w:p w14:paraId="1F4601FB" w14:textId="25559648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1C4591">
        <w:t>N</w:t>
      </w:r>
      <w:r>
        <w:t>ettoyeur haute pression</w:t>
      </w:r>
    </w:p>
    <w:p w14:paraId="5BC6CC87" w14:textId="77777777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2. Quel est le nom du fabricant ou la marque commerciale de ce produit ?</w:t>
      </w:r>
    </w:p>
    <w:p w14:paraId="74A148C8" w14:textId="77777777" w:rsidR="001A7655" w:rsidRDefault="001A7655" w:rsidP="001A7655">
      <w:pPr>
        <w:jc w:val="both"/>
      </w:pPr>
      <w:r>
        <w:t>Cliquez ou appuyez ici pour entrer du texte.</w:t>
      </w:r>
    </w:p>
    <w:p w14:paraId="6A721684" w14:textId="77777777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3. Quelle est la r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f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rence exacte du mod</w:t>
      </w:r>
      <w:r w:rsidRPr="001A7655">
        <w:rPr>
          <w:rFonts w:hint="cs"/>
          <w:b/>
          <w:bCs/>
        </w:rPr>
        <w:t>è</w:t>
      </w:r>
      <w:r w:rsidRPr="001A7655">
        <w:rPr>
          <w:b/>
          <w:bCs/>
        </w:rPr>
        <w:t>le ?</w:t>
      </w:r>
    </w:p>
    <w:p w14:paraId="35D6BB84" w14:textId="77777777" w:rsidR="001A7655" w:rsidRDefault="001A7655" w:rsidP="001A7655">
      <w:pPr>
        <w:jc w:val="both"/>
      </w:pPr>
      <w:r>
        <w:t>Cliquez ou appuyez ici pour entrer du texte.</w:t>
      </w:r>
    </w:p>
    <w:p w14:paraId="09E49092" w14:textId="77777777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4. Quelle est la date de mise sur le march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 xml:space="preserve"> du mod</w:t>
      </w:r>
      <w:r w:rsidRPr="001A7655">
        <w:rPr>
          <w:rFonts w:hint="cs"/>
          <w:b/>
          <w:bCs/>
        </w:rPr>
        <w:t>è</w:t>
      </w:r>
      <w:r w:rsidRPr="001A7655">
        <w:rPr>
          <w:b/>
          <w:bCs/>
        </w:rPr>
        <w:t>le (si connue) ?</w:t>
      </w:r>
    </w:p>
    <w:p w14:paraId="208AEDCF" w14:textId="77777777" w:rsidR="001A7655" w:rsidRDefault="001A7655" w:rsidP="001A7655">
      <w:pPr>
        <w:jc w:val="both"/>
      </w:pPr>
      <w:r>
        <w:t>Cliquez ou appuyez ici pour entrer du texte.</w:t>
      </w:r>
    </w:p>
    <w:p w14:paraId="6A2EB6F4" w14:textId="241EF669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5. Sur quel(s) crit</w:t>
      </w:r>
      <w:r w:rsidRPr="001A7655">
        <w:rPr>
          <w:rFonts w:hint="cs"/>
          <w:b/>
          <w:bCs/>
        </w:rPr>
        <w:t>è</w:t>
      </w:r>
      <w:r w:rsidRPr="001A7655">
        <w:rPr>
          <w:b/>
          <w:bCs/>
        </w:rPr>
        <w:t>res(s) de l</w:t>
      </w:r>
      <w:r w:rsidRPr="001A7655">
        <w:rPr>
          <w:rFonts w:hint="cs"/>
          <w:b/>
          <w:bCs/>
        </w:rPr>
        <w:t>’</w:t>
      </w:r>
      <w:r w:rsidRPr="001A7655">
        <w:rPr>
          <w:b/>
          <w:bCs/>
        </w:rPr>
        <w:t>indice de r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parabilit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 xml:space="preserve"> porte le signalement que vous souhaitez effectuer ? </w:t>
      </w:r>
      <w:r w:rsidRPr="001A7655">
        <w:t>(Plusieurs r</w:t>
      </w:r>
      <w:r w:rsidRPr="001A7655">
        <w:rPr>
          <w:rFonts w:hint="cs"/>
        </w:rPr>
        <w:t>é</w:t>
      </w:r>
      <w:r w:rsidRPr="001A7655">
        <w:t>ponses possibles)</w:t>
      </w:r>
    </w:p>
    <w:p w14:paraId="7C124C37" w14:textId="1CA44C5B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La disponibilit</w:t>
      </w:r>
      <w:r>
        <w:rPr>
          <w:rFonts w:hint="cs"/>
        </w:rPr>
        <w:t>é</w:t>
      </w:r>
      <w:r>
        <w:t xml:space="preserve"> de la documentation</w:t>
      </w:r>
    </w:p>
    <w:p w14:paraId="39AFAC70" w14:textId="44192B57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La d</w:t>
      </w:r>
      <w:r>
        <w:rPr>
          <w:rFonts w:hint="cs"/>
        </w:rPr>
        <w:t>é</w:t>
      </w:r>
      <w:r>
        <w:t>montabilit</w:t>
      </w:r>
      <w:r>
        <w:rPr>
          <w:rFonts w:hint="cs"/>
        </w:rPr>
        <w:t>é</w:t>
      </w:r>
      <w:r>
        <w:t xml:space="preserve"> et les acc</w:t>
      </w:r>
      <w:r>
        <w:rPr>
          <w:rFonts w:hint="cs"/>
        </w:rPr>
        <w:t>è</w:t>
      </w:r>
      <w:r>
        <w:t>s, outils et fixations</w:t>
      </w:r>
    </w:p>
    <w:p w14:paraId="2DA3FE27" w14:textId="5CBCDEF8" w:rsidR="001A7655" w:rsidRDefault="001A7655" w:rsidP="001A7655">
      <w:pPr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La disponibilit</w:t>
      </w:r>
      <w:r>
        <w:rPr>
          <w:rFonts w:hint="cs"/>
        </w:rPr>
        <w:t>é</w:t>
      </w:r>
      <w:r>
        <w:t xml:space="preserve"> des pi</w:t>
      </w:r>
      <w:r>
        <w:rPr>
          <w:rFonts w:hint="cs"/>
        </w:rPr>
        <w:t>è</w:t>
      </w:r>
      <w:r>
        <w:t>ces d</w:t>
      </w:r>
      <w:r>
        <w:rPr>
          <w:rFonts w:hint="cs"/>
        </w:rPr>
        <w:t>é</w:t>
      </w:r>
      <w:r>
        <w:t>tach</w:t>
      </w:r>
      <w:r>
        <w:rPr>
          <w:rFonts w:hint="cs"/>
        </w:rPr>
        <w:t>é</w:t>
      </w:r>
      <w:r>
        <w:t>es</w:t>
      </w:r>
    </w:p>
    <w:p w14:paraId="21051C7B" w14:textId="4EFD5975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Le rapport entre le prix des pi</w:t>
      </w:r>
      <w:r>
        <w:rPr>
          <w:rFonts w:hint="cs"/>
        </w:rPr>
        <w:t>è</w:t>
      </w:r>
      <w:r>
        <w:t>ces d</w:t>
      </w:r>
      <w:r>
        <w:rPr>
          <w:rFonts w:hint="cs"/>
        </w:rPr>
        <w:t>é</w:t>
      </w:r>
      <w:r>
        <w:t>tach</w:t>
      </w:r>
      <w:r>
        <w:rPr>
          <w:rFonts w:hint="cs"/>
        </w:rPr>
        <w:t>é</w:t>
      </w:r>
      <w:r>
        <w:t>es et le prix de l</w:t>
      </w:r>
      <w:r>
        <w:rPr>
          <w:rFonts w:hint="cs"/>
        </w:rPr>
        <w:t>’é</w:t>
      </w:r>
      <w:r>
        <w:t>quipement neuf</w:t>
      </w:r>
    </w:p>
    <w:p w14:paraId="065DBE42" w14:textId="53CB6749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Un ou plusieurs crit</w:t>
      </w:r>
      <w:r>
        <w:rPr>
          <w:rFonts w:hint="cs"/>
        </w:rPr>
        <w:t>è</w:t>
      </w:r>
      <w:r>
        <w:t>res sp</w:t>
      </w:r>
      <w:r>
        <w:rPr>
          <w:rFonts w:hint="cs"/>
        </w:rPr>
        <w:t>é</w:t>
      </w:r>
      <w:r>
        <w:t xml:space="preserve">cifiques </w:t>
      </w:r>
      <w:r>
        <w:rPr>
          <w:rFonts w:hint="cs"/>
        </w:rPr>
        <w:t>à</w:t>
      </w:r>
      <w:r>
        <w:t xml:space="preserve"> la cat</w:t>
      </w:r>
      <w:r>
        <w:rPr>
          <w:rFonts w:hint="cs"/>
        </w:rPr>
        <w:t>é</w:t>
      </w:r>
      <w:r>
        <w:t>gorie de produit concern</w:t>
      </w:r>
      <w:r>
        <w:rPr>
          <w:rFonts w:hint="cs"/>
        </w:rPr>
        <w:t>é</w:t>
      </w:r>
      <w:r>
        <w:t>e (accessibilit</w:t>
      </w:r>
      <w:r>
        <w:rPr>
          <w:rFonts w:hint="cs"/>
        </w:rPr>
        <w:t>é</w:t>
      </w:r>
      <w:r>
        <w:t xml:space="preserve"> du compteur</w:t>
      </w:r>
      <w:r w:rsidR="009A25AD">
        <w:t xml:space="preserve"> </w:t>
      </w:r>
      <w:r>
        <w:t>d</w:t>
      </w:r>
      <w:r>
        <w:rPr>
          <w:rFonts w:hint="cs"/>
        </w:rPr>
        <w:t>’</w:t>
      </w:r>
      <w:r>
        <w:t xml:space="preserve">usage, assistance </w:t>
      </w:r>
      <w:r>
        <w:rPr>
          <w:rFonts w:hint="cs"/>
        </w:rPr>
        <w:t>à</w:t>
      </w:r>
      <w:r>
        <w:t xml:space="preserve"> distance, possibilit</w:t>
      </w:r>
      <w:r>
        <w:rPr>
          <w:rFonts w:hint="cs"/>
        </w:rPr>
        <w:t>é</w:t>
      </w:r>
      <w:r>
        <w:t xml:space="preserve"> de r</w:t>
      </w:r>
      <w:r>
        <w:rPr>
          <w:rFonts w:hint="cs"/>
        </w:rPr>
        <w:t>é</w:t>
      </w:r>
      <w:r>
        <w:t>initialisation logicielle, utilisation d</w:t>
      </w:r>
      <w:r>
        <w:rPr>
          <w:rFonts w:hint="cs"/>
        </w:rPr>
        <w:t>’</w:t>
      </w:r>
      <w:r>
        <w:t>une batterie multi-produits)</w:t>
      </w:r>
    </w:p>
    <w:p w14:paraId="42F9642F" w14:textId="052BCE33" w:rsidR="001A7655" w:rsidRDefault="001A7655" w:rsidP="001A7655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Tous les crit</w:t>
      </w:r>
      <w:r>
        <w:rPr>
          <w:rFonts w:hint="cs"/>
        </w:rPr>
        <w:t>è</w:t>
      </w:r>
      <w:r>
        <w:t>res composant l</w:t>
      </w:r>
      <w:r>
        <w:rPr>
          <w:rFonts w:hint="cs"/>
        </w:rPr>
        <w:t>’</w:t>
      </w:r>
      <w:r>
        <w:t>indice de r</w:t>
      </w:r>
      <w:r>
        <w:rPr>
          <w:rFonts w:hint="cs"/>
        </w:rPr>
        <w:t>é</w:t>
      </w:r>
      <w:r>
        <w:t>parabilit</w:t>
      </w:r>
      <w:r>
        <w:rPr>
          <w:rFonts w:hint="cs"/>
        </w:rPr>
        <w:t>é</w:t>
      </w:r>
    </w:p>
    <w:p w14:paraId="74853D2E" w14:textId="77777777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6. Pouvez-vous nous en dire plus sur les anomalies que vous avez constat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es ?</w:t>
      </w:r>
    </w:p>
    <w:p w14:paraId="4D9AB382" w14:textId="074AAD9A" w:rsidR="001A7655" w:rsidRDefault="001A7655" w:rsidP="001A7655">
      <w:pPr>
        <w:jc w:val="both"/>
      </w:pPr>
      <w:r>
        <w:t>(Documentation indisponible, pi</w:t>
      </w:r>
      <w:r>
        <w:rPr>
          <w:rFonts w:hint="cs"/>
        </w:rPr>
        <w:t>è</w:t>
      </w:r>
      <w:r>
        <w:t>ces non d</w:t>
      </w:r>
      <w:r>
        <w:rPr>
          <w:rFonts w:hint="cs"/>
        </w:rPr>
        <w:t>é</w:t>
      </w:r>
      <w:r>
        <w:t>montables ou difficilement d</w:t>
      </w:r>
      <w:r>
        <w:rPr>
          <w:rFonts w:hint="cs"/>
        </w:rPr>
        <w:t>é</w:t>
      </w:r>
      <w:r>
        <w:t xml:space="preserve">montables, outils indisponibles, </w:t>
      </w:r>
      <w:r>
        <w:rPr>
          <w:rFonts w:hint="cs"/>
        </w:rPr>
        <w:t>é</w:t>
      </w:r>
      <w:r>
        <w:t>tapes de r</w:t>
      </w:r>
      <w:r>
        <w:rPr>
          <w:rFonts w:hint="cs"/>
        </w:rPr>
        <w:t>é</w:t>
      </w:r>
      <w:r>
        <w:t>paration tr</w:t>
      </w:r>
      <w:r>
        <w:rPr>
          <w:rFonts w:hint="cs"/>
        </w:rPr>
        <w:t>è</w:t>
      </w:r>
      <w:r>
        <w:t>s techniques, acc</w:t>
      </w:r>
      <w:r>
        <w:rPr>
          <w:rFonts w:hint="cs"/>
        </w:rPr>
        <w:t>è</w:t>
      </w:r>
      <w:r>
        <w:t>s impossible aux pi</w:t>
      </w:r>
      <w:r>
        <w:rPr>
          <w:rFonts w:hint="cs"/>
        </w:rPr>
        <w:t>è</w:t>
      </w:r>
      <w:r>
        <w:t>ces d</w:t>
      </w:r>
      <w:r>
        <w:rPr>
          <w:rFonts w:hint="cs"/>
        </w:rPr>
        <w:t>é</w:t>
      </w:r>
      <w:r>
        <w:t>tach</w:t>
      </w:r>
      <w:r>
        <w:rPr>
          <w:rFonts w:hint="cs"/>
        </w:rPr>
        <w:t>é</w:t>
      </w:r>
      <w:r>
        <w:t>es, d</w:t>
      </w:r>
      <w:r>
        <w:rPr>
          <w:rFonts w:hint="cs"/>
        </w:rPr>
        <w:t>é</w:t>
      </w:r>
      <w:r>
        <w:t>lais de livraison tr</w:t>
      </w:r>
      <w:r>
        <w:rPr>
          <w:rFonts w:hint="cs"/>
        </w:rPr>
        <w:t>è</w:t>
      </w:r>
      <w:r>
        <w:t>s longs des pi</w:t>
      </w:r>
      <w:r>
        <w:rPr>
          <w:rFonts w:hint="cs"/>
        </w:rPr>
        <w:t>è</w:t>
      </w:r>
      <w:r>
        <w:t>ces d</w:t>
      </w:r>
      <w:r>
        <w:rPr>
          <w:rFonts w:hint="cs"/>
        </w:rPr>
        <w:t>é</w:t>
      </w:r>
      <w:r>
        <w:t>tach</w:t>
      </w:r>
      <w:r>
        <w:rPr>
          <w:rFonts w:hint="cs"/>
        </w:rPr>
        <w:t>é</w:t>
      </w:r>
      <w:r>
        <w:t>es, prix des pi</w:t>
      </w:r>
      <w:r>
        <w:rPr>
          <w:rFonts w:hint="cs"/>
        </w:rPr>
        <w:t>è</w:t>
      </w:r>
      <w:r>
        <w:t>ces d</w:t>
      </w:r>
      <w:r>
        <w:rPr>
          <w:rFonts w:hint="cs"/>
        </w:rPr>
        <w:t>é</w:t>
      </w:r>
      <w:r>
        <w:t>tach</w:t>
      </w:r>
      <w:r>
        <w:rPr>
          <w:rFonts w:hint="cs"/>
        </w:rPr>
        <w:t>é</w:t>
      </w:r>
      <w:r>
        <w:t>es excessifs ou ayant connu des variations excessives</w:t>
      </w:r>
      <w:r>
        <w:rPr>
          <w:rFonts w:hint="cs"/>
        </w:rPr>
        <w:t>…</w:t>
      </w:r>
      <w:r>
        <w:t>)</w:t>
      </w:r>
    </w:p>
    <w:p w14:paraId="491AB232" w14:textId="4606D65C" w:rsidR="001A7655" w:rsidRDefault="001A7655" w:rsidP="001A7655">
      <w:pPr>
        <w:jc w:val="both"/>
      </w:pPr>
      <w:r>
        <w:t>Plus votre signalement sera pr</w:t>
      </w:r>
      <w:r>
        <w:rPr>
          <w:rFonts w:hint="cs"/>
        </w:rPr>
        <w:t>é</w:t>
      </w:r>
      <w:r>
        <w:t xml:space="preserve">cis, plus il sera susceptible de donner lieu </w:t>
      </w:r>
      <w:r>
        <w:rPr>
          <w:rFonts w:hint="cs"/>
        </w:rPr>
        <w:t>à</w:t>
      </w:r>
      <w:r>
        <w:t xml:space="preserve"> une prise en compte dans le ciblage des enqu</w:t>
      </w:r>
      <w:r>
        <w:rPr>
          <w:rFonts w:hint="cs"/>
        </w:rPr>
        <w:t>ê</w:t>
      </w:r>
      <w:r>
        <w:t>tes de la DGCCRF. N</w:t>
      </w:r>
      <w:r>
        <w:rPr>
          <w:rFonts w:hint="cs"/>
        </w:rPr>
        <w:t>’</w:t>
      </w:r>
      <w:r>
        <w:t>h</w:t>
      </w:r>
      <w:r>
        <w:rPr>
          <w:rFonts w:hint="cs"/>
        </w:rPr>
        <w:t>é</w:t>
      </w:r>
      <w:r>
        <w:t xml:space="preserve">sitez pas </w:t>
      </w:r>
      <w:r>
        <w:rPr>
          <w:rFonts w:hint="cs"/>
        </w:rPr>
        <w:t>à</w:t>
      </w:r>
      <w:r>
        <w:t xml:space="preserve"> vous r</w:t>
      </w:r>
      <w:r>
        <w:rPr>
          <w:rFonts w:hint="cs"/>
        </w:rPr>
        <w:t>é</w:t>
      </w:r>
      <w:r>
        <w:t>f</w:t>
      </w:r>
      <w:r>
        <w:rPr>
          <w:rFonts w:hint="cs"/>
        </w:rPr>
        <w:t>é</w:t>
      </w:r>
      <w:r>
        <w:t>rer directement aux param</w:t>
      </w:r>
      <w:r>
        <w:rPr>
          <w:rFonts w:hint="cs"/>
        </w:rPr>
        <w:t>è</w:t>
      </w:r>
      <w:r>
        <w:t>tres d</w:t>
      </w:r>
      <w:r>
        <w:rPr>
          <w:rFonts w:hint="cs"/>
        </w:rPr>
        <w:t>é</w:t>
      </w:r>
      <w:r>
        <w:t>taill</w:t>
      </w:r>
      <w:r>
        <w:rPr>
          <w:rFonts w:hint="cs"/>
        </w:rPr>
        <w:t>é</w:t>
      </w:r>
      <w:r>
        <w:t>s du calcul communiqu</w:t>
      </w:r>
      <w:r>
        <w:rPr>
          <w:rFonts w:hint="cs"/>
        </w:rPr>
        <w:t>é</w:t>
      </w:r>
      <w:r>
        <w:t xml:space="preserve">s par le fabricant, et aux grilles officielles accessibles sur </w:t>
      </w:r>
      <w:hyperlink r:id="rId8" w:history="1">
        <w:r w:rsidRPr="00D97695">
          <w:rPr>
            <w:rStyle w:val="Lienhypertexte"/>
          </w:rPr>
          <w:t>https://www.ecologie.gouv.fr/politiques-publiques/indice-reparabilite</w:t>
        </w:r>
      </w:hyperlink>
      <w:r>
        <w:t xml:space="preserve">. </w:t>
      </w:r>
    </w:p>
    <w:p w14:paraId="2033047A" w14:textId="77777777" w:rsidR="001A7655" w:rsidRDefault="001A7655" w:rsidP="001A7655">
      <w:pPr>
        <w:jc w:val="both"/>
      </w:pPr>
      <w:r>
        <w:t>Cliquez ou appuyez ici pour entrer du texte.</w:t>
      </w:r>
    </w:p>
    <w:p w14:paraId="7066644F" w14:textId="1E10EE66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 xml:space="preserve">7. Vous pouvez joindre tout document utile </w:t>
      </w:r>
      <w:r w:rsidRPr="001A7655">
        <w:rPr>
          <w:rFonts w:hint="cs"/>
          <w:b/>
          <w:bCs/>
        </w:rPr>
        <w:t>à</w:t>
      </w:r>
      <w:r w:rsidRPr="001A7655">
        <w:rPr>
          <w:b/>
          <w:bCs/>
        </w:rPr>
        <w:t xml:space="preserve"> l</w:t>
      </w:r>
      <w:r w:rsidRPr="001A7655">
        <w:rPr>
          <w:rFonts w:hint="cs"/>
          <w:b/>
          <w:bCs/>
        </w:rPr>
        <w:t>’</w:t>
      </w:r>
      <w:r w:rsidRPr="001A7655">
        <w:rPr>
          <w:b/>
          <w:bCs/>
        </w:rPr>
        <w:t>appui de votre signalement ou pour le pr</w:t>
      </w:r>
      <w:r w:rsidRPr="001A7655">
        <w:rPr>
          <w:rFonts w:hint="cs"/>
          <w:b/>
          <w:bCs/>
        </w:rPr>
        <w:t>é</w:t>
      </w:r>
      <w:r w:rsidRPr="001A7655">
        <w:rPr>
          <w:b/>
          <w:bCs/>
        </w:rPr>
        <w:t>ciser</w:t>
      </w:r>
      <w:r w:rsidRPr="001A7655">
        <w:t xml:space="preserve"> (en pi</w:t>
      </w:r>
      <w:r w:rsidRPr="001A7655">
        <w:rPr>
          <w:rFonts w:hint="cs"/>
        </w:rPr>
        <w:t>è</w:t>
      </w:r>
      <w:r w:rsidRPr="001A7655">
        <w:t xml:space="preserve">ce jointe </w:t>
      </w:r>
      <w:r w:rsidRPr="001A7655">
        <w:rPr>
          <w:rFonts w:hint="cs"/>
        </w:rPr>
        <w:t>à</w:t>
      </w:r>
      <w:r w:rsidRPr="001A7655">
        <w:t xml:space="preserve"> votre courriel ou fournir une description d</w:t>
      </w:r>
      <w:r w:rsidRPr="001A7655">
        <w:rPr>
          <w:rFonts w:hint="cs"/>
        </w:rPr>
        <w:t>é</w:t>
      </w:r>
      <w:r w:rsidRPr="001A7655">
        <w:t>taill</w:t>
      </w:r>
      <w:r w:rsidRPr="001A7655">
        <w:rPr>
          <w:rFonts w:hint="cs"/>
        </w:rPr>
        <w:t>é</w:t>
      </w:r>
      <w:r w:rsidRPr="001A7655">
        <w:t>e) (optionnel)</w:t>
      </w:r>
    </w:p>
    <w:p w14:paraId="23231BB2" w14:textId="77777777" w:rsidR="001A7655" w:rsidRDefault="001A7655" w:rsidP="001A7655">
      <w:pPr>
        <w:jc w:val="both"/>
      </w:pPr>
      <w:r>
        <w:t>Cliquez ou appuyez ici pour entrer du texte.</w:t>
      </w:r>
    </w:p>
    <w:p w14:paraId="14EA3763" w14:textId="4131C73F" w:rsidR="001A7655" w:rsidRPr="001A7655" w:rsidRDefault="001A7655" w:rsidP="001A7655">
      <w:pPr>
        <w:jc w:val="both"/>
        <w:rPr>
          <w:b/>
          <w:bCs/>
        </w:rPr>
      </w:pPr>
      <w:r w:rsidRPr="001A7655">
        <w:rPr>
          <w:b/>
          <w:bCs/>
        </w:rPr>
        <w:t>8. Souhaitez-vous être recontacté(e) par les services de la DGCCRF afin d’approfondir les réponses apportées ?</w:t>
      </w:r>
    </w:p>
    <w:p w14:paraId="785B7B85" w14:textId="1F9A1162" w:rsidR="001A7655" w:rsidRDefault="001A7655" w:rsidP="001A7655">
      <w:pPr>
        <w:jc w:val="both"/>
      </w:pPr>
      <w:r>
        <w:t>(Si oui, merci de préciser vos coordonnées ci-dessous)</w:t>
      </w:r>
    </w:p>
    <w:p w14:paraId="7D163F2F" w14:textId="77777777" w:rsidR="001A7655" w:rsidRDefault="001A7655" w:rsidP="001A7655">
      <w:pPr>
        <w:jc w:val="both"/>
      </w:pPr>
      <w:r>
        <w:rPr>
          <w:rFonts w:ascii="Segoe UI Symbol" w:hAnsi="Segoe UI Symbol" w:cs="Segoe UI Symbol"/>
        </w:rPr>
        <w:t xml:space="preserve">☐ </w:t>
      </w:r>
      <w:r>
        <w:t>Oui</w:t>
      </w:r>
    </w:p>
    <w:p w14:paraId="5982DDCB" w14:textId="77777777" w:rsidR="001A7655" w:rsidRDefault="001A7655" w:rsidP="001A7655">
      <w:pPr>
        <w:jc w:val="both"/>
      </w:pPr>
      <w:r>
        <w:rPr>
          <w:rFonts w:ascii="Segoe UI Symbol" w:hAnsi="Segoe UI Symbol" w:cs="Segoe UI Symbol"/>
        </w:rPr>
        <w:t xml:space="preserve">☐ </w:t>
      </w:r>
      <w:r>
        <w:t>Non</w:t>
      </w:r>
    </w:p>
    <w:p w14:paraId="0C8387FF" w14:textId="77777777" w:rsidR="001A7655" w:rsidRDefault="001A7655" w:rsidP="001A7655">
      <w:pPr>
        <w:jc w:val="both"/>
      </w:pPr>
      <w:r>
        <w:t>SIRET : Cliquez ou appuyez ici pour entrer du texte.</w:t>
      </w:r>
    </w:p>
    <w:p w14:paraId="3A19B8A6" w14:textId="3D6E0B86" w:rsidR="00DA432C" w:rsidRDefault="00DA432C" w:rsidP="001A7655">
      <w:pPr>
        <w:jc w:val="both"/>
      </w:pPr>
      <w:r>
        <w:t>Adresse électronique : Cliquez ou appuyez ici pour entre du texte.</w:t>
      </w:r>
    </w:p>
    <w:p w14:paraId="2D04ED8C" w14:textId="77777777" w:rsidR="001A7655" w:rsidRDefault="001A7655" w:rsidP="001A7655">
      <w:pPr>
        <w:jc w:val="both"/>
      </w:pPr>
      <w:r>
        <w:t>Les donn</w:t>
      </w:r>
      <w:r>
        <w:rPr>
          <w:rFonts w:hint="cs"/>
        </w:rPr>
        <w:t>é</w:t>
      </w:r>
      <w:r>
        <w:t>es collect</w:t>
      </w:r>
      <w:r>
        <w:rPr>
          <w:rFonts w:hint="cs"/>
        </w:rPr>
        <w:t>é</w:t>
      </w:r>
      <w:r>
        <w:t>es ne seront communiqu</w:t>
      </w:r>
      <w:r>
        <w:rPr>
          <w:rFonts w:hint="cs"/>
        </w:rPr>
        <w:t>é</w:t>
      </w:r>
      <w:r>
        <w:t xml:space="preserve">es </w:t>
      </w:r>
      <w:r>
        <w:rPr>
          <w:rFonts w:hint="cs"/>
        </w:rPr>
        <w:t>à</w:t>
      </w:r>
      <w:r>
        <w:t xml:space="preserve"> aucun tiers. Les professionnels qui feront l</w:t>
      </w:r>
      <w:r>
        <w:rPr>
          <w:rFonts w:hint="cs"/>
        </w:rPr>
        <w:t>’</w:t>
      </w:r>
      <w:r>
        <w:t>objet de contr</w:t>
      </w:r>
      <w:r>
        <w:rPr>
          <w:rFonts w:hint="cs"/>
        </w:rPr>
        <w:t>ô</w:t>
      </w:r>
      <w:r>
        <w:t>le n</w:t>
      </w:r>
      <w:r>
        <w:rPr>
          <w:rFonts w:hint="cs"/>
        </w:rPr>
        <w:t>’</w:t>
      </w:r>
      <w:r>
        <w:t>auront pas acc</w:t>
      </w:r>
      <w:r>
        <w:rPr>
          <w:rFonts w:hint="cs"/>
        </w:rPr>
        <w:t>è</w:t>
      </w:r>
      <w:r>
        <w:t xml:space="preserve">s </w:t>
      </w:r>
      <w:r>
        <w:rPr>
          <w:rFonts w:hint="cs"/>
        </w:rPr>
        <w:t>à</w:t>
      </w:r>
      <w:r>
        <w:t xml:space="preserve"> votre signalement. Les enqu</w:t>
      </w:r>
      <w:r>
        <w:rPr>
          <w:rFonts w:hint="cs"/>
        </w:rPr>
        <w:t>ê</w:t>
      </w:r>
      <w:r>
        <w:t xml:space="preserve">teurs de la DGCCRF, dans le cadre de leur mission de protection </w:t>
      </w:r>
      <w:r>
        <w:rPr>
          <w:rFonts w:hint="cs"/>
        </w:rPr>
        <w:t>é</w:t>
      </w:r>
      <w:r>
        <w:t>conomique du consommateur, sont seuls habilit</w:t>
      </w:r>
      <w:r>
        <w:rPr>
          <w:rFonts w:hint="cs"/>
        </w:rPr>
        <w:t>é</w:t>
      </w:r>
      <w:r>
        <w:t xml:space="preserve">s </w:t>
      </w:r>
      <w:r>
        <w:rPr>
          <w:rFonts w:hint="cs"/>
        </w:rPr>
        <w:t>à</w:t>
      </w:r>
      <w:r>
        <w:t xml:space="preserve"> proc</w:t>
      </w:r>
      <w:r>
        <w:rPr>
          <w:rFonts w:hint="cs"/>
        </w:rPr>
        <w:t>é</w:t>
      </w:r>
      <w:r>
        <w:t xml:space="preserve">der </w:t>
      </w:r>
      <w:r>
        <w:rPr>
          <w:rFonts w:hint="cs"/>
        </w:rPr>
        <w:t>à</w:t>
      </w:r>
      <w:r>
        <w:t xml:space="preserve"> des constats faisant foi pour la recherche d</w:t>
      </w:r>
      <w:r>
        <w:rPr>
          <w:rFonts w:hint="cs"/>
        </w:rPr>
        <w:t>’</w:t>
      </w:r>
      <w:r>
        <w:t>infractions ou de manquements.</w:t>
      </w:r>
    </w:p>
    <w:p w14:paraId="3119D845" w14:textId="77777777" w:rsidR="001A7655" w:rsidRDefault="001A7655" w:rsidP="001A7655">
      <w:pPr>
        <w:jc w:val="both"/>
      </w:pPr>
      <w:r>
        <w:t>Rappel : la r</w:t>
      </w:r>
      <w:r>
        <w:rPr>
          <w:rFonts w:hint="cs"/>
        </w:rPr>
        <w:t>é</w:t>
      </w:r>
      <w:r>
        <w:t>ception de signalements dans ce cadre n</w:t>
      </w:r>
      <w:r>
        <w:rPr>
          <w:rFonts w:hint="cs"/>
        </w:rPr>
        <w:t>’</w:t>
      </w:r>
      <w:r>
        <w:t>engage aucunement le d</w:t>
      </w:r>
      <w:r>
        <w:rPr>
          <w:rFonts w:hint="cs"/>
        </w:rPr>
        <w:t>é</w:t>
      </w:r>
      <w:r>
        <w:t>clenchement de contr</w:t>
      </w:r>
      <w:r>
        <w:rPr>
          <w:rFonts w:hint="cs"/>
        </w:rPr>
        <w:t>ô</w:t>
      </w:r>
      <w:r>
        <w:t>les syst</w:t>
      </w:r>
      <w:r>
        <w:rPr>
          <w:rFonts w:hint="cs"/>
        </w:rPr>
        <w:t>é</w:t>
      </w:r>
      <w:r>
        <w:t>matiques, qui demeure de la seule responsabilit</w:t>
      </w:r>
      <w:r>
        <w:rPr>
          <w:rFonts w:hint="cs"/>
        </w:rPr>
        <w:t>é</w:t>
      </w:r>
      <w:r>
        <w:t xml:space="preserve"> de la DGCCRF.</w:t>
      </w:r>
    </w:p>
    <w:p w14:paraId="17F577F2" w14:textId="7C92339F" w:rsidR="002B7109" w:rsidRDefault="002B7109" w:rsidP="001A7655"/>
    <w:p w14:paraId="70977EAB" w14:textId="77777777" w:rsidR="001A7655" w:rsidRDefault="001A7655" w:rsidP="001A7655"/>
    <w:sectPr w:rsidR="001A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55"/>
    <w:rsid w:val="001006E3"/>
    <w:rsid w:val="001A7655"/>
    <w:rsid w:val="001C3BEE"/>
    <w:rsid w:val="001C4591"/>
    <w:rsid w:val="002B7109"/>
    <w:rsid w:val="007065A3"/>
    <w:rsid w:val="009A25AD"/>
    <w:rsid w:val="00D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B409"/>
  <w15:chartTrackingRefBased/>
  <w15:docId w15:val="{1C2304AB-8B51-440E-8F60-A93EB052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7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7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7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76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6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6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76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76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76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76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76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76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6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765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A765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ogie.gouv.fr/politiques-publiques/indice-reparabil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n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eau-2D@dgccrf.finances.gouv.fr" TargetMode="External"/><Relationship Id="rId5" Type="http://schemas.openxmlformats.org/officeDocument/2006/relationships/hyperlink" Target="mailto:bureau-5A@dgccrf.finances.gouv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dice-reparabilite@dgccrf.finances.gouv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LEGRAND Ninon (5A)</dc:creator>
  <cp:keywords/>
  <dc:description/>
  <cp:lastModifiedBy>LEGRAND Ninon (5A)</cp:lastModifiedBy>
  <cp:revision>3</cp:revision>
  <dcterms:created xsi:type="dcterms:W3CDTF">2026-03-03T13:38:00Z</dcterms:created>
  <dcterms:modified xsi:type="dcterms:W3CDTF">2026-03-03T16:12:00Z</dcterms:modified>
</cp:coreProperties>
</file>